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79" w:rsidRPr="00AA5479" w:rsidRDefault="00AA5479" w:rsidP="00AA5479">
      <w:pPr>
        <w:shd w:val="clear" w:color="auto" w:fill="F7F7F7"/>
        <w:spacing w:after="0" w:line="60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5"/>
          <w:szCs w:val="45"/>
          <w14:ligatures w14:val="none"/>
        </w:rPr>
      </w:pPr>
      <w:r w:rsidRPr="00AA5479">
        <w:rPr>
          <w:rFonts w:ascii="Helvetica" w:eastAsia="Times New Roman" w:hAnsi="Helvetica" w:cs="Angsana New"/>
          <w:b/>
          <w:bCs/>
          <w:color w:val="333333"/>
          <w:kern w:val="36"/>
          <w:sz w:val="45"/>
          <w:szCs w:val="45"/>
          <w:cs/>
          <w14:ligatures w14:val="none"/>
        </w:rPr>
        <w:t>ข่าวปลอม อย่าแชร์! วิธีทดสอบการเป็นโรคมะเร็ง ด้วยใบอังกาบ</w:t>
      </w:r>
    </w:p>
    <w:p w:rsidR="00F22AA8" w:rsidRDefault="00F22AA8">
      <w:pPr>
        <w:rPr>
          <w:rFonts w:hint="cs"/>
        </w:rPr>
      </w:pPr>
    </w:p>
    <w:p w:rsidR="00AA5479" w:rsidRPr="00AA5479" w:rsidRDefault="00AA5479" w:rsidP="00AA54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</w:pPr>
      <w:r w:rsidRPr="00AA5479">
        <w:rPr>
          <w:rFonts w:ascii="Helvetica" w:eastAsia="Times New Roman" w:hAnsi="Helvetica" w:cs="Angsana New"/>
          <w:b/>
          <w:bCs/>
          <w:color w:val="85868C"/>
          <w:kern w:val="0"/>
          <w:sz w:val="23"/>
          <w:szCs w:val="23"/>
          <w:cs/>
          <w14:ligatures w14:val="none"/>
        </w:rPr>
        <w:t>ข้อเท็จจริง :</w:t>
      </w:r>
      <w:r w:rsidRPr="00AA5479">
        <w:rPr>
          <w:rFonts w:ascii="Helvetica" w:eastAsia="Times New Roman" w:hAnsi="Helvetica" w:cs="Helvetica"/>
          <w:b/>
          <w:bCs/>
          <w:color w:val="85868C"/>
          <w:kern w:val="0"/>
          <w:sz w:val="23"/>
          <w:szCs w:val="23"/>
          <w14:ligatures w14:val="none"/>
        </w:rPr>
        <w:t> </w:t>
      </w: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ปัจจุบันยังไม่มีข้อมูลวิชาการที่ระบุว่าใบอังกาบสามารถทดสอบการเป็นโรคมะเร็งได้</w:t>
      </w:r>
    </w:p>
    <w:p w:rsidR="00AA5479" w:rsidRPr="00AA5479" w:rsidRDefault="00AA5479" w:rsidP="00AA54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</w:pPr>
      <w:r w:rsidRPr="00AA5479"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  <w:t> </w:t>
      </w:r>
      <w:r w:rsidRPr="00AA5479">
        <w:rPr>
          <w:rFonts w:ascii="Helvetica" w:eastAsia="Times New Roman" w:hAnsi="Helvetica" w:cs="Angsana New"/>
          <w:b/>
          <w:bCs/>
          <w:color w:val="85868C"/>
          <w:kern w:val="0"/>
          <w:sz w:val="23"/>
          <w:szCs w:val="23"/>
          <w:cs/>
          <w14:ligatures w14:val="none"/>
        </w:rPr>
        <w:t>ข้อสรุป :</w:t>
      </w:r>
      <w:r w:rsidRPr="00AA5479"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  <w:t> </w:t>
      </w: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ข่าวปลอม</w:t>
      </w:r>
    </w:p>
    <w:p w:rsidR="00AA5479" w:rsidRPr="00AA5479" w:rsidRDefault="00AA5479" w:rsidP="00AA54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</w:pP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ต้นอังกาบ (</w:t>
      </w:r>
      <w:proofErr w:type="spellStart"/>
      <w:r w:rsidRPr="00AA5479">
        <w:rPr>
          <w:rFonts w:ascii="Helvetica" w:eastAsia="Times New Roman" w:hAnsi="Helvetica" w:cs="Helvetica"/>
          <w:i/>
          <w:iCs/>
          <w:color w:val="85868C"/>
          <w:kern w:val="0"/>
          <w:sz w:val="23"/>
          <w:szCs w:val="23"/>
          <w14:ligatures w14:val="none"/>
        </w:rPr>
        <w:t>Barleria</w:t>
      </w:r>
      <w:proofErr w:type="spellEnd"/>
      <w:r w:rsidRPr="00AA5479">
        <w:rPr>
          <w:rFonts w:ascii="Helvetica" w:eastAsia="Times New Roman" w:hAnsi="Helvetica" w:cs="Helvetica"/>
          <w:i/>
          <w:iCs/>
          <w:color w:val="85868C"/>
          <w:kern w:val="0"/>
          <w:sz w:val="23"/>
          <w:szCs w:val="23"/>
          <w14:ligatures w14:val="none"/>
        </w:rPr>
        <w:t xml:space="preserve"> </w:t>
      </w:r>
      <w:proofErr w:type="spellStart"/>
      <w:r w:rsidRPr="00AA5479">
        <w:rPr>
          <w:rFonts w:ascii="Helvetica" w:eastAsia="Times New Roman" w:hAnsi="Helvetica" w:cs="Helvetica"/>
          <w:i/>
          <w:iCs/>
          <w:color w:val="85868C"/>
          <w:kern w:val="0"/>
          <w:sz w:val="23"/>
          <w:szCs w:val="23"/>
          <w14:ligatures w14:val="none"/>
        </w:rPr>
        <w:t>cristata</w:t>
      </w:r>
      <w:proofErr w:type="spellEnd"/>
      <w:r w:rsidRPr="00AA5479"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  <w:t xml:space="preserve">) </w:t>
      </w: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เป็นพืชที่ถูกนำมาใช้ในตำหรับยาสมุนไพรพื้นบ้าน ประกอบด้วยสารต้านอนุมูลอิสระหลายชนิด เช่น ไตร</w:t>
      </w:r>
      <w:proofErr w:type="spellStart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เทอร์</w:t>
      </w:r>
      <w:proofErr w:type="spellEnd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 xml:space="preserve">ปีน </w:t>
      </w:r>
      <w:proofErr w:type="spellStart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ฟลา</w:t>
      </w:r>
      <w:proofErr w:type="spellEnd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โว</w:t>
      </w:r>
      <w:proofErr w:type="spellStart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นอยด์</w:t>
      </w:r>
      <w:proofErr w:type="spellEnd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 xml:space="preserve"> </w:t>
      </w:r>
      <w:proofErr w:type="spellStart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และฟี</w:t>
      </w:r>
      <w:proofErr w:type="spellEnd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นิลเอทา</w:t>
      </w:r>
      <w:proofErr w:type="spellStart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นอยด์</w:t>
      </w:r>
      <w:proofErr w:type="spellEnd"/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 xml:space="preserve">ไกลโคไซด์ เป็นต้น ตามที่มีการเผยแพร่ข้อมูลว่าผู้ที่เป็นโรคมะเร็งเมื่อเคี้ยวใบอังกาบให้ละเอียด </w:t>
      </w:r>
      <w:r w:rsidRPr="00AA5479"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  <w:t xml:space="preserve">30 </w:t>
      </w: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วินาที จะพบว่าลิ้นเป็นสีม่วงดำนั้น จากการสืบค้นข้อมูลวิชาการ พบว่าข้อมูลนี้ไม่เป็นความจริงและปัจจุบันยังไม่มีงานวิจัยทางคลินิกที่ยืนยันแน่ชัดว่าใบอังกาบสามารถทดสอบการเป็นโรคมะเร็งได้</w:t>
      </w:r>
    </w:p>
    <w:p w:rsidR="00AA5479" w:rsidRPr="00AA5479" w:rsidRDefault="00AA5479" w:rsidP="00AA54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</w:pP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ควรศึกษารายละเอียดด้านสรรพคุณ ฤทธิ์ทางเภสัชวิทยา และวิธีการใช้สมุนไพรอย่างถูกต้อง โดยเฉพาะผู้ป่วยโรคมะเร็งควรอยู่ภายใต้การดูแลของแพทย์</w:t>
      </w:r>
    </w:p>
    <w:p w:rsidR="00AA5479" w:rsidRPr="00AA5479" w:rsidRDefault="00AA5479" w:rsidP="00AA54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5479">
        <w:rPr>
          <w:rFonts w:ascii="Helvetica" w:eastAsia="Times New Roman" w:hAnsi="Helvetica" w:cs="Angsana New"/>
          <w:b/>
          <w:bCs/>
          <w:color w:val="85868C"/>
          <w:kern w:val="0"/>
          <w:sz w:val="23"/>
          <w:szCs w:val="23"/>
          <w:shd w:val="clear" w:color="auto" w:fill="FFFFFF"/>
          <w:cs/>
          <w14:ligatures w14:val="none"/>
        </w:rPr>
        <w:t>ดังนั้นขอให้ประชาชนอย่าหลงเชื่อข้อมูลข่าวปลอม และขอความร่วมมือไม่ส่ง หรือแชร์ข้อมูลดังกล่าวต่อในช่องทางสื่อสังคมออนไลน์ต่างๆ และเพื่อให้ประชาชนได้รับข้อมูลข่าวสารจากสถาบันมะเร็งแห่งชาติ สามารถติดตามได้ที่เว็บไซต์</w:t>
      </w:r>
      <w:r w:rsidRPr="00AA5479">
        <w:rPr>
          <w:rFonts w:ascii="Helvetica" w:eastAsia="Times New Roman" w:hAnsi="Helvetica" w:cs="Helvetica"/>
          <w:b/>
          <w:bCs/>
          <w:color w:val="85868C"/>
          <w:kern w:val="0"/>
          <w:sz w:val="23"/>
          <w:szCs w:val="23"/>
          <w:shd w:val="clear" w:color="auto" w:fill="FFFFFF"/>
          <w14:ligatures w14:val="none"/>
        </w:rPr>
        <w:t> </w:t>
      </w:r>
      <w:hyperlink r:id="rId5" w:history="1">
        <w:r w:rsidRPr="00AA5479">
          <w:rPr>
            <w:rFonts w:ascii="Helvetica" w:eastAsia="Times New Roman" w:hAnsi="Helvetica" w:cs="Helvetica"/>
            <w:b/>
            <w:bCs/>
            <w:color w:val="1EBBF0"/>
            <w:kern w:val="0"/>
            <w:sz w:val="23"/>
            <w:szCs w:val="23"/>
            <w:u w:val="single"/>
            <w:shd w:val="clear" w:color="auto" w:fill="FFFFFF"/>
            <w14:ligatures w14:val="none"/>
          </w:rPr>
          <w:t>http://thaicancernews.nci.go.th/_v2/ </w:t>
        </w:r>
      </w:hyperlink>
      <w:r w:rsidRPr="00AA5479">
        <w:rPr>
          <w:rFonts w:ascii="Helvetica" w:eastAsia="Times New Roman" w:hAnsi="Helvetica" w:cs="Angsana New"/>
          <w:b/>
          <w:bCs/>
          <w:color w:val="85868C"/>
          <w:kern w:val="0"/>
          <w:sz w:val="23"/>
          <w:szCs w:val="23"/>
          <w:shd w:val="clear" w:color="auto" w:fill="FFFFFF"/>
          <w:cs/>
          <w14:ligatures w14:val="none"/>
        </w:rPr>
        <w:t>หรือ</w:t>
      </w:r>
      <w:r w:rsidRPr="00AA5479">
        <w:rPr>
          <w:rFonts w:ascii="Helvetica" w:eastAsia="Times New Roman" w:hAnsi="Helvetica" w:cs="Helvetica"/>
          <w:b/>
          <w:bCs/>
          <w:color w:val="85868C"/>
          <w:kern w:val="0"/>
          <w:sz w:val="23"/>
          <w:szCs w:val="23"/>
          <w:shd w:val="clear" w:color="auto" w:fill="FFFFFF"/>
          <w14:ligatures w14:val="none"/>
        </w:rPr>
        <w:t> </w:t>
      </w:r>
      <w:hyperlink r:id="rId6" w:history="1">
        <w:r w:rsidRPr="00AA5479">
          <w:rPr>
            <w:rFonts w:ascii="Helvetica" w:eastAsia="Times New Roman" w:hAnsi="Helvetica" w:cs="Helvetica"/>
            <w:b/>
            <w:bCs/>
            <w:color w:val="1EBBF0"/>
            <w:kern w:val="0"/>
            <w:sz w:val="23"/>
            <w:szCs w:val="23"/>
            <w:u w:val="single"/>
            <w:shd w:val="clear" w:color="auto" w:fill="FFFFFF"/>
            <w14:ligatures w14:val="none"/>
          </w:rPr>
          <w:t>www.nci.go.th</w:t>
        </w:r>
      </w:hyperlink>
      <w:r w:rsidRPr="00AA5479">
        <w:rPr>
          <w:rFonts w:ascii="Helvetica" w:eastAsia="Times New Roman" w:hAnsi="Helvetica" w:cs="Helvetica"/>
          <w:b/>
          <w:bCs/>
          <w:color w:val="85868C"/>
          <w:kern w:val="0"/>
          <w:sz w:val="23"/>
          <w:szCs w:val="23"/>
          <w:shd w:val="clear" w:color="auto" w:fill="FFFFFF"/>
          <w14:ligatures w14:val="none"/>
        </w:rPr>
        <w:t> </w:t>
      </w:r>
      <w:r w:rsidRPr="00AA5479">
        <w:rPr>
          <w:rFonts w:ascii="Helvetica" w:eastAsia="Times New Roman" w:hAnsi="Helvetica" w:cs="Angsana New"/>
          <w:b/>
          <w:bCs/>
          <w:color w:val="85868C"/>
          <w:kern w:val="0"/>
          <w:sz w:val="23"/>
          <w:szCs w:val="23"/>
          <w:shd w:val="clear" w:color="auto" w:fill="FFFFFF"/>
          <w:cs/>
          <w14:ligatures w14:val="none"/>
        </w:rPr>
        <w:t xml:space="preserve">หรือโทร. </w:t>
      </w:r>
      <w:r w:rsidRPr="00AA5479">
        <w:rPr>
          <w:rFonts w:ascii="Helvetica" w:eastAsia="Times New Roman" w:hAnsi="Helvetica" w:cs="Helvetica"/>
          <w:b/>
          <w:bCs/>
          <w:color w:val="85868C"/>
          <w:kern w:val="0"/>
          <w:sz w:val="23"/>
          <w:szCs w:val="23"/>
          <w:shd w:val="clear" w:color="auto" w:fill="FFFFFF"/>
          <w14:ligatures w14:val="none"/>
        </w:rPr>
        <w:t>02-202-6800</w:t>
      </w:r>
    </w:p>
    <w:p w:rsidR="00AA5479" w:rsidRPr="00AA5479" w:rsidRDefault="00AA5479" w:rsidP="00AA54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5868C"/>
          <w:kern w:val="0"/>
          <w:sz w:val="23"/>
          <w:szCs w:val="23"/>
          <w14:ligatures w14:val="none"/>
        </w:rPr>
      </w:pPr>
      <w:r w:rsidRPr="00AA5479">
        <w:rPr>
          <w:rFonts w:ascii="Helvetica" w:eastAsia="Times New Roman" w:hAnsi="Helvetica" w:cs="Angsana New"/>
          <w:b/>
          <w:bCs/>
          <w:color w:val="85868C"/>
          <w:kern w:val="0"/>
          <w:sz w:val="23"/>
          <w:szCs w:val="23"/>
          <w:cs/>
          <w14:ligatures w14:val="none"/>
        </w:rPr>
        <w:t>หน่วยงานที่ตรวจสอบ</w:t>
      </w:r>
      <w:r w:rsidRPr="00AA5479">
        <w:rPr>
          <w:rFonts w:ascii="Helvetica" w:eastAsia="Times New Roman" w:hAnsi="Helvetica" w:cs="Helvetica"/>
          <w:b/>
          <w:bCs/>
          <w:color w:val="85868C"/>
          <w:kern w:val="0"/>
          <w:sz w:val="23"/>
          <w:szCs w:val="23"/>
          <w14:ligatures w14:val="none"/>
        </w:rPr>
        <w:t>: </w:t>
      </w:r>
      <w:r w:rsidRPr="00AA5479">
        <w:rPr>
          <w:rFonts w:ascii="Helvetica" w:eastAsia="Times New Roman" w:hAnsi="Helvetica" w:cs="Angsana New"/>
          <w:color w:val="85868C"/>
          <w:kern w:val="0"/>
          <w:sz w:val="23"/>
          <w:szCs w:val="23"/>
          <w:cs/>
          <w14:ligatures w14:val="none"/>
        </w:rPr>
        <w:t>สถาบันมะเร็งแห่งชาติ กรมการแพทย์ กระทรวงสาธารณสุข</w:t>
      </w:r>
    </w:p>
    <w:p w:rsidR="00AA5479" w:rsidRDefault="00AA5479">
      <w:bookmarkStart w:id="0" w:name="_GoBack"/>
      <w:bookmarkEnd w:id="0"/>
    </w:p>
    <w:sectPr w:rsidR="00AA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79"/>
    <w:rsid w:val="00802BE7"/>
    <w:rsid w:val="00AA5479"/>
    <w:rsid w:val="00F2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54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5479"/>
    <w:rPr>
      <w:b/>
      <w:bCs/>
    </w:rPr>
  </w:style>
  <w:style w:type="character" w:styleId="a5">
    <w:name w:val="Emphasis"/>
    <w:basedOn w:val="a0"/>
    <w:uiPriority w:val="20"/>
    <w:qFormat/>
    <w:rsid w:val="00AA5479"/>
    <w:rPr>
      <w:i/>
      <w:iCs/>
    </w:rPr>
  </w:style>
  <w:style w:type="character" w:styleId="a6">
    <w:name w:val="Hyperlink"/>
    <w:basedOn w:val="a0"/>
    <w:uiPriority w:val="99"/>
    <w:semiHidden/>
    <w:unhideWhenUsed/>
    <w:rsid w:val="00AA54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54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5479"/>
    <w:rPr>
      <w:b/>
      <w:bCs/>
    </w:rPr>
  </w:style>
  <w:style w:type="character" w:styleId="a5">
    <w:name w:val="Emphasis"/>
    <w:basedOn w:val="a0"/>
    <w:uiPriority w:val="20"/>
    <w:qFormat/>
    <w:rsid w:val="00AA5479"/>
    <w:rPr>
      <w:i/>
      <w:iCs/>
    </w:rPr>
  </w:style>
  <w:style w:type="character" w:styleId="a6">
    <w:name w:val="Hyperlink"/>
    <w:basedOn w:val="a0"/>
    <w:uiPriority w:val="99"/>
    <w:semiHidden/>
    <w:unhideWhenUsed/>
    <w:rsid w:val="00AA5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i.go.th/" TargetMode="External"/><Relationship Id="rId5" Type="http://schemas.openxmlformats.org/officeDocument/2006/relationships/hyperlink" Target="http://thaicancernews.nci.go.th/_v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piew</dc:creator>
  <cp:lastModifiedBy>piew</cp:lastModifiedBy>
  <cp:revision>1</cp:revision>
  <dcterms:created xsi:type="dcterms:W3CDTF">2023-04-26T14:22:00Z</dcterms:created>
  <dcterms:modified xsi:type="dcterms:W3CDTF">2023-04-26T14:23:00Z</dcterms:modified>
</cp:coreProperties>
</file>